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0C9F3" w14:textId="77777777" w:rsidR="009D30DE" w:rsidRDefault="009D30DE" w:rsidP="0032750F">
      <w:pPr>
        <w:pStyle w:val="Tittel"/>
        <w:rPr>
          <w:rFonts w:ascii="Biryani Bold" w:hAnsi="Biryani Bold"/>
          <w:noProof/>
        </w:rPr>
      </w:pPr>
    </w:p>
    <w:p w14:paraId="153F0ABD" w14:textId="77777777" w:rsidR="00944B4C" w:rsidRDefault="00944B4C" w:rsidP="00944B4C"/>
    <w:p w14:paraId="3DF4E171" w14:textId="77777777" w:rsidR="00944B4C" w:rsidRDefault="00944B4C" w:rsidP="00944B4C"/>
    <w:p w14:paraId="2C3DEE17" w14:textId="77777777" w:rsidR="00944B4C" w:rsidRDefault="00944B4C" w:rsidP="00944B4C"/>
    <w:p w14:paraId="71171D10" w14:textId="77777777" w:rsidR="00944B4C" w:rsidRPr="00944B4C" w:rsidRDefault="00944B4C" w:rsidP="00944B4C"/>
    <w:p w14:paraId="60185D4C" w14:textId="31CC8D27" w:rsidR="00944B4C" w:rsidRPr="00147650" w:rsidRDefault="00944B4C" w:rsidP="00944B4C">
      <w:pPr>
        <w:tabs>
          <w:tab w:val="left" w:pos="720"/>
        </w:tabs>
        <w:spacing w:after="240"/>
        <w:jc w:val="center"/>
        <w:rPr>
          <w:rFonts w:ascii="Arial Bold" w:hAnsi="Arial Bold"/>
          <w:b/>
          <w:bCs/>
          <w:sz w:val="44"/>
          <w:szCs w:val="44"/>
        </w:rPr>
      </w:pPr>
      <w:r>
        <w:rPr>
          <w:rFonts w:ascii="Arial Bold" w:hAnsi="Arial Bold"/>
          <w:b/>
          <w:bCs/>
          <w:sz w:val="44"/>
          <w:szCs w:val="44"/>
        </w:rPr>
        <w:t>BILAG 4</w:t>
      </w:r>
      <w:r w:rsidRPr="00147650">
        <w:rPr>
          <w:rFonts w:ascii="Arial Bold" w:hAnsi="Arial Bold"/>
          <w:b/>
          <w:bCs/>
          <w:sz w:val="44"/>
          <w:szCs w:val="44"/>
        </w:rPr>
        <w:t xml:space="preserve"> – </w:t>
      </w:r>
      <w:r>
        <w:rPr>
          <w:rFonts w:ascii="Arial Bold" w:hAnsi="Arial Bold"/>
          <w:b/>
          <w:bCs/>
          <w:sz w:val="44"/>
          <w:szCs w:val="44"/>
        </w:rPr>
        <w:t>ENDRINGER I OG TILLEGG TIL KONTRAKTSVILKÅR</w:t>
      </w:r>
    </w:p>
    <w:p w14:paraId="3A9C89FB" w14:textId="77777777" w:rsidR="00A16040" w:rsidRDefault="00A16040" w:rsidP="00B331B8"/>
    <w:p w14:paraId="0A0C20C4" w14:textId="2E8EE2B8" w:rsidR="00B331B8" w:rsidRDefault="00B331B8" w:rsidP="00B331B8">
      <w:pPr>
        <w:rPr>
          <w:rFonts w:eastAsiaTheme="majorEastAsia" w:cstheme="majorBidi"/>
          <w:spacing w:val="-10"/>
          <w:kern w:val="28"/>
          <w:sz w:val="36"/>
          <w:szCs w:val="56"/>
        </w:rPr>
      </w:pPr>
      <w:r>
        <w:br w:type="page"/>
      </w:r>
    </w:p>
    <w:p w14:paraId="31453B74" w14:textId="0D3E2DD0" w:rsidR="00503437" w:rsidRPr="00824253" w:rsidRDefault="00503437" w:rsidP="003A4F3A">
      <w:pPr>
        <w:pStyle w:val="Overskrift1"/>
        <w:numPr>
          <w:ilvl w:val="0"/>
          <w:numId w:val="23"/>
        </w:numPr>
        <w:rPr>
          <w:rFonts w:ascii="Biryani Bold" w:hAnsi="Biryani Bold" w:cs="Open Sans"/>
          <w:color w:val="404040" w:themeColor="text1" w:themeTint="BF"/>
        </w:rPr>
      </w:pPr>
      <w:r w:rsidRPr="00824253">
        <w:rPr>
          <w:rFonts w:ascii="Biryani Bold" w:hAnsi="Biryani Bold" w:cs="Open Sans"/>
          <w:color w:val="404040" w:themeColor="text1" w:themeTint="BF"/>
        </w:rPr>
        <w:lastRenderedPageBreak/>
        <w:t xml:space="preserve">Endringer i </w:t>
      </w:r>
      <w:r w:rsidR="005F7D5A" w:rsidRPr="00824253">
        <w:rPr>
          <w:rFonts w:ascii="Biryani Bold" w:hAnsi="Biryani Bold" w:cs="Open Sans"/>
          <w:color w:val="404040" w:themeColor="text1" w:themeTint="BF"/>
        </w:rPr>
        <w:t>kontrakts</w:t>
      </w:r>
      <w:r w:rsidRPr="00824253">
        <w:rPr>
          <w:rFonts w:ascii="Biryani Bold" w:hAnsi="Biryani Bold" w:cs="Open Sans"/>
          <w:color w:val="404040" w:themeColor="text1" w:themeTint="BF"/>
        </w:rPr>
        <w:t>vilkårene</w:t>
      </w:r>
    </w:p>
    <w:p w14:paraId="630B5F97" w14:textId="62A8FFA3" w:rsidR="00503437" w:rsidRDefault="00503437" w:rsidP="00503437">
      <w:pPr>
        <w:rPr>
          <w:rFonts w:ascii="Open Sans" w:hAnsi="Open Sans" w:cs="Open Sans"/>
          <w:lang w:eastAsia="nb-NO"/>
        </w:rPr>
      </w:pPr>
      <w:r w:rsidRPr="009D588B">
        <w:rPr>
          <w:rFonts w:ascii="Open Sans" w:hAnsi="Open Sans" w:cs="Open Sans"/>
          <w:strike/>
          <w:lang w:eastAsia="nb-NO"/>
        </w:rPr>
        <w:t xml:space="preserve">Gjennomstreket tekst </w:t>
      </w:r>
      <w:r w:rsidRPr="009D588B">
        <w:rPr>
          <w:rFonts w:ascii="Open Sans" w:hAnsi="Open Sans" w:cs="Open Sans"/>
          <w:lang w:eastAsia="nb-NO"/>
        </w:rPr>
        <w:t xml:space="preserve">= </w:t>
      </w:r>
      <w:r w:rsidR="004F3AE1" w:rsidRPr="009D588B">
        <w:rPr>
          <w:rFonts w:ascii="Open Sans" w:hAnsi="Open Sans" w:cs="Open Sans"/>
          <w:lang w:eastAsia="nb-NO"/>
        </w:rPr>
        <w:t>kontrakts</w:t>
      </w:r>
      <w:r w:rsidRPr="009D588B">
        <w:rPr>
          <w:rFonts w:ascii="Open Sans" w:hAnsi="Open Sans" w:cs="Open Sans"/>
          <w:lang w:eastAsia="nb-NO"/>
        </w:rPr>
        <w:t>vilkårenes originaltekst som er slettet</w:t>
      </w:r>
    </w:p>
    <w:p w14:paraId="6BC23A14" w14:textId="6E50D128" w:rsidR="00EE53C7" w:rsidRPr="009D588B" w:rsidRDefault="00623F0C" w:rsidP="00503437">
      <w:pPr>
        <w:rPr>
          <w:rFonts w:ascii="Open Sans" w:hAnsi="Open Sans" w:cs="Open Sans"/>
          <w:lang w:eastAsia="nb-NO"/>
        </w:rPr>
      </w:pPr>
      <w:r w:rsidRPr="00623F0C">
        <w:rPr>
          <w:rFonts w:ascii="Open Sans" w:hAnsi="Open Sans" w:cs="Open Sans"/>
          <w:i/>
          <w:iCs/>
          <w:lang w:eastAsia="nb-NO"/>
        </w:rPr>
        <w:t>Kursiv tekst</w:t>
      </w:r>
      <w:r w:rsidR="00EE53C7" w:rsidRPr="00EE53C7">
        <w:rPr>
          <w:rFonts w:ascii="Open Sans" w:hAnsi="Open Sans" w:cs="Open Sans"/>
          <w:lang w:eastAsia="nb-NO"/>
        </w:rPr>
        <w:t xml:space="preserve"> =</w:t>
      </w:r>
      <w:r w:rsidR="00EE53C7" w:rsidRPr="009D588B">
        <w:rPr>
          <w:rFonts w:ascii="Open Sans" w:hAnsi="Open Sans" w:cs="Open Sans"/>
          <w:lang w:eastAsia="nb-NO"/>
        </w:rPr>
        <w:t xml:space="preserve"> ny tekst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503437" w:rsidRPr="009D588B" w14:paraId="3E4561CB" w14:textId="77777777" w:rsidTr="006B1DD2">
        <w:tc>
          <w:tcPr>
            <w:tcW w:w="3539" w:type="dxa"/>
          </w:tcPr>
          <w:p w14:paraId="465F0470" w14:textId="77777777" w:rsidR="00503437" w:rsidRPr="009D588B" w:rsidRDefault="00503437" w:rsidP="005000C1">
            <w:pPr>
              <w:rPr>
                <w:rFonts w:ascii="Open Sans" w:hAnsi="Open Sans" w:cs="Open Sans"/>
                <w:b/>
                <w:bCs/>
                <w:lang w:eastAsia="nb-NO"/>
              </w:rPr>
            </w:pPr>
            <w:r w:rsidRPr="009D588B">
              <w:rPr>
                <w:rFonts w:ascii="Open Sans" w:hAnsi="Open Sans" w:cs="Open Sans"/>
                <w:b/>
                <w:bCs/>
                <w:lang w:eastAsia="nb-NO"/>
              </w:rPr>
              <w:t>Henvisning til standardvilkårene</w:t>
            </w:r>
          </w:p>
        </w:tc>
        <w:tc>
          <w:tcPr>
            <w:tcW w:w="5521" w:type="dxa"/>
          </w:tcPr>
          <w:p w14:paraId="463A1BB2" w14:textId="77777777" w:rsidR="00503437" w:rsidRPr="009D588B" w:rsidRDefault="00503437" w:rsidP="005000C1">
            <w:pPr>
              <w:rPr>
                <w:rFonts w:ascii="Open Sans" w:hAnsi="Open Sans" w:cs="Open Sans"/>
                <w:b/>
                <w:bCs/>
                <w:color w:val="FF0000"/>
                <w:lang w:eastAsia="nb-NO"/>
              </w:rPr>
            </w:pPr>
            <w:r w:rsidRPr="009D588B">
              <w:rPr>
                <w:rFonts w:ascii="Open Sans" w:hAnsi="Open Sans" w:cs="Open Sans"/>
                <w:b/>
                <w:bCs/>
                <w:lang w:eastAsia="nb-NO"/>
              </w:rPr>
              <w:t>Endring</w:t>
            </w:r>
          </w:p>
        </w:tc>
      </w:tr>
      <w:tr w:rsidR="004971EE" w:rsidRPr="009D588B" w14:paraId="7F283EE0" w14:textId="77777777" w:rsidTr="006B1DD2">
        <w:tc>
          <w:tcPr>
            <w:tcW w:w="3539" w:type="dxa"/>
          </w:tcPr>
          <w:p w14:paraId="2CB2E91D" w14:textId="6CF48BD6" w:rsidR="004971EE" w:rsidRDefault="004971EE" w:rsidP="005000C1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  <w:tc>
          <w:tcPr>
            <w:tcW w:w="5521" w:type="dxa"/>
          </w:tcPr>
          <w:p w14:paraId="66A5BBF3" w14:textId="0678AF2C" w:rsidR="00251138" w:rsidRPr="00251138" w:rsidRDefault="00251138" w:rsidP="00485BFA">
            <w:pPr>
              <w:rPr>
                <w:rFonts w:ascii="Open Sans" w:hAnsi="Open Sans" w:cs="Open Sans"/>
                <w:szCs w:val="20"/>
              </w:rPr>
            </w:pPr>
            <w:r w:rsidRPr="00251138"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  <w:tr w:rsidR="00503437" w:rsidRPr="009D588B" w14:paraId="3FD7AAA2" w14:textId="77777777" w:rsidTr="006B1DD2">
        <w:tc>
          <w:tcPr>
            <w:tcW w:w="3539" w:type="dxa"/>
          </w:tcPr>
          <w:p w14:paraId="5A8B105F" w14:textId="325E54D6" w:rsidR="00503437" w:rsidRPr="006B1DD2" w:rsidRDefault="00503437" w:rsidP="00DB3C1C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  <w:tc>
          <w:tcPr>
            <w:tcW w:w="5521" w:type="dxa"/>
          </w:tcPr>
          <w:p w14:paraId="0C269967" w14:textId="77777777" w:rsidR="00503437" w:rsidRPr="009D588B" w:rsidRDefault="00503437" w:rsidP="00226567">
            <w:pPr>
              <w:rPr>
                <w:rFonts w:ascii="Open Sans" w:hAnsi="Open Sans" w:cs="Open Sans"/>
                <w:lang w:eastAsia="nb-NO"/>
              </w:rPr>
            </w:pPr>
          </w:p>
        </w:tc>
      </w:tr>
      <w:tr w:rsidR="00090DC9" w:rsidRPr="009D588B" w14:paraId="5C077957" w14:textId="77777777" w:rsidTr="006B1DD2">
        <w:tc>
          <w:tcPr>
            <w:tcW w:w="3539" w:type="dxa"/>
          </w:tcPr>
          <w:p w14:paraId="41CFAC4C" w14:textId="67E976EC" w:rsidR="00090DC9" w:rsidRPr="006B1DD2" w:rsidRDefault="00090DC9" w:rsidP="00DB3C1C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  <w:tc>
          <w:tcPr>
            <w:tcW w:w="5521" w:type="dxa"/>
          </w:tcPr>
          <w:p w14:paraId="5711AC2F" w14:textId="3A47CB4C" w:rsidR="00090DC9" w:rsidRPr="00AF1C52" w:rsidRDefault="00090DC9" w:rsidP="00AF1C52">
            <w:pPr>
              <w:rPr>
                <w:rFonts w:ascii="Open Sans" w:hAnsi="Open Sans" w:cs="Open Sans"/>
                <w:strike/>
                <w:szCs w:val="20"/>
              </w:rPr>
            </w:pPr>
          </w:p>
        </w:tc>
      </w:tr>
      <w:tr w:rsidR="00A823A1" w:rsidRPr="009D588B" w14:paraId="2F3E22DE" w14:textId="77777777" w:rsidTr="006B1DD2">
        <w:tc>
          <w:tcPr>
            <w:tcW w:w="3539" w:type="dxa"/>
          </w:tcPr>
          <w:p w14:paraId="0A1678C1" w14:textId="4189B058" w:rsidR="00A823A1" w:rsidRDefault="00A823A1" w:rsidP="00DB3C1C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  <w:tc>
          <w:tcPr>
            <w:tcW w:w="5521" w:type="dxa"/>
          </w:tcPr>
          <w:p w14:paraId="1B232B3A" w14:textId="7D10A1D1" w:rsidR="00E222E8" w:rsidRPr="00AF1C52" w:rsidRDefault="00E222E8" w:rsidP="00AF1C52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411B5A70" w14:textId="77777777" w:rsidR="00503437" w:rsidRPr="00824253" w:rsidRDefault="00503437" w:rsidP="00503437">
      <w:pPr>
        <w:rPr>
          <w:rFonts w:ascii="Biryani Bold" w:hAnsi="Biryani Bold" w:cs="Open Sans"/>
          <w:lang w:eastAsia="nb-NO"/>
        </w:rPr>
      </w:pPr>
    </w:p>
    <w:p w14:paraId="51695DD1" w14:textId="5E22F41F" w:rsidR="00503437" w:rsidRPr="00824253" w:rsidRDefault="00503437" w:rsidP="003A4F3A">
      <w:pPr>
        <w:pStyle w:val="Overskrift1"/>
        <w:numPr>
          <w:ilvl w:val="0"/>
          <w:numId w:val="23"/>
        </w:numPr>
        <w:rPr>
          <w:rFonts w:ascii="Biryani Bold" w:hAnsi="Biryani Bold" w:cs="Open Sans"/>
          <w:color w:val="404040" w:themeColor="text1" w:themeTint="BF"/>
        </w:rPr>
      </w:pPr>
      <w:r w:rsidRPr="00824253">
        <w:rPr>
          <w:rFonts w:ascii="Biryani Bold" w:hAnsi="Biryani Bold" w:cs="Open Sans"/>
          <w:color w:val="404040" w:themeColor="text1" w:themeTint="BF"/>
        </w:rPr>
        <w:t xml:space="preserve">Tillegg til </w:t>
      </w:r>
      <w:r w:rsidR="008F0F71" w:rsidRPr="00824253">
        <w:rPr>
          <w:rFonts w:ascii="Biryani Bold" w:hAnsi="Biryani Bold" w:cs="Open Sans"/>
          <w:color w:val="404040" w:themeColor="text1" w:themeTint="BF"/>
        </w:rPr>
        <w:t>kontrakts</w:t>
      </w:r>
      <w:r w:rsidRPr="00824253">
        <w:rPr>
          <w:rFonts w:ascii="Biryani Bold" w:hAnsi="Biryani Bold" w:cs="Open Sans"/>
          <w:color w:val="404040" w:themeColor="text1" w:themeTint="BF"/>
        </w:rPr>
        <w:t>vilkårene</w:t>
      </w:r>
    </w:p>
    <w:p w14:paraId="7592DFD6" w14:textId="77777777" w:rsidR="0018088E" w:rsidRPr="000357BF" w:rsidRDefault="0018088E" w:rsidP="000357BF">
      <w:pPr>
        <w:rPr>
          <w:rFonts w:ascii="Open Sans" w:hAnsi="Open Sans" w:cs="Open Sans"/>
          <w:lang w:eastAsia="nb-NO"/>
        </w:rPr>
      </w:pPr>
    </w:p>
    <w:sectPr w:rsidR="0018088E" w:rsidRPr="000357BF" w:rsidSect="003C0F41">
      <w:headerReference w:type="default" r:id="rId11"/>
      <w:footerReference w:type="default" r:id="rId12"/>
      <w:headerReference w:type="first" r:id="rId13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05D3C" w14:textId="77777777" w:rsidR="00924A60" w:rsidRDefault="00924A60" w:rsidP="0032750F">
      <w:pPr>
        <w:spacing w:after="0" w:line="240" w:lineRule="auto"/>
      </w:pPr>
      <w:r>
        <w:separator/>
      </w:r>
    </w:p>
  </w:endnote>
  <w:endnote w:type="continuationSeparator" w:id="0">
    <w:p w14:paraId="36632E34" w14:textId="77777777" w:rsidR="00924A60" w:rsidRDefault="00924A60" w:rsidP="0032750F">
      <w:pPr>
        <w:spacing w:after="0" w:line="240" w:lineRule="auto"/>
      </w:pPr>
      <w:r>
        <w:continuationSeparator/>
      </w:r>
    </w:p>
  </w:endnote>
  <w:endnote w:type="continuationNotice" w:id="1">
    <w:p w14:paraId="419620F1" w14:textId="77777777" w:rsidR="00924A60" w:rsidRDefault="00924A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Arial Bold">
    <w:altName w:val="Arial"/>
    <w:panose1 w:val="00000000000000000000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05F092AC" w:rsidR="00C930C5" w:rsidRPr="00B331B8" w:rsidRDefault="00B331B8" w:rsidP="00B331B8">
    <w:pPr>
      <w:pStyle w:val="Bunntekst"/>
      <w:jc w:val="center"/>
      <w:rPr>
        <w:sz w:val="12"/>
        <w:szCs w:val="12"/>
      </w:rPr>
    </w:pPr>
    <w:r>
      <w:rPr>
        <w:sz w:val="12"/>
        <w:szCs w:val="12"/>
      </w:rPr>
      <w:tab/>
    </w:r>
    <w:r>
      <w:rPr>
        <w:sz w:val="12"/>
        <w:szCs w:val="12"/>
      </w:rPr>
      <w:tab/>
    </w: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462C18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av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DOCPROPERTY  Pages  \* MERGEFORMAT </w:instrText>
    </w:r>
    <w:r w:rsidRPr="00027F53">
      <w:rPr>
        <w:sz w:val="12"/>
        <w:szCs w:val="12"/>
      </w:rPr>
      <w:fldChar w:fldCharType="separate"/>
    </w:r>
    <w:r>
      <w:rPr>
        <w:sz w:val="12"/>
        <w:szCs w:val="12"/>
      </w:rPr>
      <w:t>2</w:t>
    </w:r>
    <w:r w:rsidRPr="00027F53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43F45" w14:textId="77777777" w:rsidR="00924A60" w:rsidRDefault="00924A60" w:rsidP="0032750F">
      <w:pPr>
        <w:spacing w:after="0" w:line="240" w:lineRule="auto"/>
      </w:pPr>
      <w:r>
        <w:separator/>
      </w:r>
    </w:p>
  </w:footnote>
  <w:footnote w:type="continuationSeparator" w:id="0">
    <w:p w14:paraId="6FC22A03" w14:textId="77777777" w:rsidR="00924A60" w:rsidRDefault="00924A60" w:rsidP="0032750F">
      <w:pPr>
        <w:spacing w:after="0" w:line="240" w:lineRule="auto"/>
      </w:pPr>
      <w:r>
        <w:continuationSeparator/>
      </w:r>
    </w:p>
  </w:footnote>
  <w:footnote w:type="continuationNotice" w:id="1">
    <w:p w14:paraId="5B933AA7" w14:textId="77777777" w:rsidR="00924A60" w:rsidRDefault="00924A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FD11" w14:textId="293B40F7" w:rsidR="0051394D" w:rsidRPr="00E40730" w:rsidRDefault="00B35F14" w:rsidP="0051394D">
    <w:pPr>
      <w:pStyle w:val="Topp-ogbunntekst"/>
      <w:rPr>
        <w:color w:val="auto"/>
      </w:rPr>
    </w:pPr>
    <w:r>
      <w:rPr>
        <w:color w:val="auto"/>
      </w:rPr>
      <w:t>Rammeavtale fyringsolje</w:t>
    </w:r>
    <w:r w:rsidR="0051394D" w:rsidRPr="00E40730">
      <w:rPr>
        <w:noProof/>
        <w:color w:val="auto"/>
      </w:rPr>
      <w:drawing>
        <wp:anchor distT="0" distB="0" distL="114300" distR="114300" simplePos="0" relativeHeight="251658243" behindDoc="1" locked="0" layoutInCell="1" allowOverlap="1" wp14:anchorId="3A192487" wp14:editId="719B2E20">
          <wp:simplePos x="0" y="0"/>
          <wp:positionH relativeFrom="rightMargin">
            <wp:align>left</wp:align>
          </wp:positionH>
          <wp:positionV relativeFrom="paragraph">
            <wp:posOffset>-107315</wp:posOffset>
          </wp:positionV>
          <wp:extent cx="419100" cy="419100"/>
          <wp:effectExtent l="0" t="0" r="0" b="0"/>
          <wp:wrapNone/>
          <wp:docPr id="2125019758" name="Bilde 3" descr="Oslofjord Varme AS | Linked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slofjord Varme AS | Linked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1394D" w:rsidRPr="00E40730">
      <w:rPr>
        <w:noProof/>
        <w:color w:val="auto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9456EB8" wp14:editId="27B574AB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61315"/>
              <wp:effectExtent l="0" t="0" r="0" b="635"/>
              <wp:wrapNone/>
              <wp:docPr id="530805203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B5C52" w14:textId="77777777" w:rsidR="0051394D" w:rsidRPr="00337698" w:rsidRDefault="0051394D" w:rsidP="0051394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456EB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Tilgjengelig for offentligheten" style="position:absolute;margin-left:92.7pt;margin-top:0;width:143.9pt;height:28.4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" filled="f" stroked="f">
              <v:textbox style="mso-fit-shape-to-text:t" inset="0,15pt,20pt,0">
                <w:txbxContent>
                  <w:p w14:paraId="4F3B5C52" w14:textId="77777777" w:rsidR="0051394D" w:rsidRPr="00337698" w:rsidRDefault="0051394D" w:rsidP="0051394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2F4B6964" w14:textId="77777777" w:rsidR="0051394D" w:rsidRPr="00BA134E" w:rsidRDefault="0051394D" w:rsidP="0051394D">
    <w:pPr>
      <w:pStyle w:val="Topptekst"/>
      <w:rPr>
        <w:sz w:val="16"/>
        <w:szCs w:val="16"/>
      </w:rPr>
    </w:pPr>
    <w:r w:rsidRPr="00945F57">
      <w:rPr>
        <w:rFonts w:eastAsia="MS Gothic"/>
        <w:sz w:val="16"/>
        <w:szCs w:val="16"/>
      </w:rPr>
      <w:t xml:space="preserve">Bilag </w:t>
    </w:r>
    <w:r>
      <w:rPr>
        <w:rFonts w:eastAsia="MS Gothic"/>
        <w:sz w:val="16"/>
        <w:szCs w:val="16"/>
      </w:rPr>
      <w:t xml:space="preserve">4 </w:t>
    </w:r>
    <w:r w:rsidRPr="00945F57">
      <w:rPr>
        <w:rFonts w:eastAsia="MS Gothic"/>
        <w:sz w:val="16"/>
        <w:szCs w:val="16"/>
      </w:rPr>
      <w:t xml:space="preserve">– </w:t>
    </w:r>
    <w:r>
      <w:rPr>
        <w:rFonts w:eastAsia="MS Gothic"/>
        <w:sz w:val="16"/>
        <w:szCs w:val="16"/>
      </w:rPr>
      <w:t xml:space="preserve">Endringer i og tillegg til kontraktsvilkår </w:t>
    </w:r>
  </w:p>
  <w:p w14:paraId="7B16F099" w14:textId="77777777" w:rsidR="0051394D" w:rsidRDefault="0051394D" w:rsidP="0051394D">
    <w:pPr>
      <w:pStyle w:val="Topptekst"/>
    </w:pPr>
  </w:p>
  <w:p w14:paraId="05C0851B" w14:textId="77498634" w:rsidR="00C930C5" w:rsidRPr="003C0F41" w:rsidRDefault="00C930C5" w:rsidP="003C0F4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A6B5A" w14:textId="1AE3BE26" w:rsidR="0051394D" w:rsidRPr="00E40730" w:rsidRDefault="00B35F14" w:rsidP="0051394D">
    <w:pPr>
      <w:pStyle w:val="Topp-ogbunntekst"/>
      <w:rPr>
        <w:color w:val="auto"/>
      </w:rPr>
    </w:pPr>
    <w:r>
      <w:rPr>
        <w:color w:val="auto"/>
      </w:rPr>
      <w:t>Rammeavtale fyringsolje</w:t>
    </w:r>
    <w:r w:rsidR="0051394D" w:rsidRPr="00E40730">
      <w:rPr>
        <w:noProof/>
        <w:color w:val="auto"/>
      </w:rPr>
      <w:drawing>
        <wp:anchor distT="0" distB="0" distL="114300" distR="114300" simplePos="0" relativeHeight="251658241" behindDoc="1" locked="0" layoutInCell="1" allowOverlap="1" wp14:anchorId="5F3EA7F2" wp14:editId="01BDE0CF">
          <wp:simplePos x="0" y="0"/>
          <wp:positionH relativeFrom="rightMargin">
            <wp:align>left</wp:align>
          </wp:positionH>
          <wp:positionV relativeFrom="paragraph">
            <wp:posOffset>-107315</wp:posOffset>
          </wp:positionV>
          <wp:extent cx="419100" cy="419100"/>
          <wp:effectExtent l="0" t="0" r="0" b="0"/>
          <wp:wrapNone/>
          <wp:docPr id="1627951107" name="Bilde 3" descr="Oslofjord Varme AS | Linked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slofjord Varme AS | Linked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1394D" w:rsidRPr="00E40730">
      <w:rPr>
        <w:noProof/>
        <w:color w:val="auto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661C45" wp14:editId="24577051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61315"/>
              <wp:effectExtent l="0" t="0" r="0" b="635"/>
              <wp:wrapNone/>
              <wp:docPr id="456755348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D54B4C" w14:textId="77777777" w:rsidR="0051394D" w:rsidRPr="00337698" w:rsidRDefault="0051394D" w:rsidP="0051394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61C4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Tilgjengelig for offentligheten" style="position:absolute;margin-left:92.7pt;margin-top:0;width:143.9pt;height:28.4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" filled="f" stroked="f">
              <v:textbox style="mso-fit-shape-to-text:t" inset="0,15pt,20pt,0">
                <w:txbxContent>
                  <w:p w14:paraId="71D54B4C" w14:textId="77777777" w:rsidR="0051394D" w:rsidRPr="00337698" w:rsidRDefault="0051394D" w:rsidP="0051394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9C54040" w14:textId="64FA0607" w:rsidR="0051394D" w:rsidRPr="00BA134E" w:rsidRDefault="0051394D" w:rsidP="0051394D">
    <w:pPr>
      <w:pStyle w:val="Topptekst"/>
      <w:rPr>
        <w:sz w:val="16"/>
        <w:szCs w:val="16"/>
      </w:rPr>
    </w:pPr>
    <w:r w:rsidRPr="00945F57">
      <w:rPr>
        <w:rFonts w:eastAsia="MS Gothic"/>
        <w:sz w:val="16"/>
        <w:szCs w:val="16"/>
      </w:rPr>
      <w:t xml:space="preserve">Bilag </w:t>
    </w:r>
    <w:r>
      <w:rPr>
        <w:rFonts w:eastAsia="MS Gothic"/>
        <w:sz w:val="16"/>
        <w:szCs w:val="16"/>
      </w:rPr>
      <w:t xml:space="preserve">4 </w:t>
    </w:r>
    <w:r w:rsidRPr="00945F57">
      <w:rPr>
        <w:rFonts w:eastAsia="MS Gothic"/>
        <w:sz w:val="16"/>
        <w:szCs w:val="16"/>
      </w:rPr>
      <w:t xml:space="preserve">– </w:t>
    </w:r>
    <w:r>
      <w:rPr>
        <w:rFonts w:eastAsia="MS Gothic"/>
        <w:sz w:val="16"/>
        <w:szCs w:val="16"/>
      </w:rPr>
      <w:t xml:space="preserve">Endringer i og tillegg til kontraktsvilkår </w:t>
    </w:r>
  </w:p>
  <w:p w14:paraId="117D94D7" w14:textId="5D8772FA" w:rsidR="00A16040" w:rsidRDefault="00A16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32BC2"/>
    <w:multiLevelType w:val="hybridMultilevel"/>
    <w:tmpl w:val="6FEAE42E"/>
    <w:lvl w:ilvl="0" w:tplc="6FBAA6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30F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070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EF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8EB3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B00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8E4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54BD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7AA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15276"/>
    <w:multiLevelType w:val="multilevel"/>
    <w:tmpl w:val="9830F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5131588"/>
    <w:multiLevelType w:val="hybridMultilevel"/>
    <w:tmpl w:val="89586DDE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C856E"/>
    <w:multiLevelType w:val="hybridMultilevel"/>
    <w:tmpl w:val="4B0C8F70"/>
    <w:lvl w:ilvl="0" w:tplc="2C74D8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4628F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62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D22C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404D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60F9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3CCC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60F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54E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A1413"/>
    <w:multiLevelType w:val="multilevel"/>
    <w:tmpl w:val="D0BC77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4" w15:restartNumberingAfterBreak="0">
    <w:nsid w:val="4BE97080"/>
    <w:multiLevelType w:val="multilevel"/>
    <w:tmpl w:val="4A54DB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8F4E4B"/>
    <w:multiLevelType w:val="hybridMultilevel"/>
    <w:tmpl w:val="D1900EB4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22EA9"/>
    <w:multiLevelType w:val="multilevel"/>
    <w:tmpl w:val="93B87E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53FD5"/>
    <w:multiLevelType w:val="multilevel"/>
    <w:tmpl w:val="3A3C78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5D65E56"/>
    <w:multiLevelType w:val="hybridMultilevel"/>
    <w:tmpl w:val="65525D78"/>
    <w:lvl w:ilvl="0" w:tplc="B93EFF3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6A14390"/>
    <w:multiLevelType w:val="multilevel"/>
    <w:tmpl w:val="A36A8FC8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025539">
    <w:abstractNumId w:val="29"/>
  </w:num>
  <w:num w:numId="2" w16cid:durableId="724841772">
    <w:abstractNumId w:val="6"/>
  </w:num>
  <w:num w:numId="3" w16cid:durableId="279070545">
    <w:abstractNumId w:val="0"/>
  </w:num>
  <w:num w:numId="4" w16cid:durableId="1781297938">
    <w:abstractNumId w:val="11"/>
  </w:num>
  <w:num w:numId="5" w16cid:durableId="2083989502">
    <w:abstractNumId w:val="20"/>
  </w:num>
  <w:num w:numId="6" w16cid:durableId="547644114">
    <w:abstractNumId w:val="24"/>
  </w:num>
  <w:num w:numId="7" w16cid:durableId="948969357">
    <w:abstractNumId w:val="21"/>
  </w:num>
  <w:num w:numId="8" w16cid:durableId="965817596">
    <w:abstractNumId w:val="16"/>
  </w:num>
  <w:num w:numId="9" w16cid:durableId="1188104853">
    <w:abstractNumId w:val="10"/>
  </w:num>
  <w:num w:numId="10" w16cid:durableId="576138305">
    <w:abstractNumId w:val="7"/>
  </w:num>
  <w:num w:numId="11" w16cid:durableId="648094634">
    <w:abstractNumId w:val="1"/>
  </w:num>
  <w:num w:numId="12" w16cid:durableId="1225219450">
    <w:abstractNumId w:val="18"/>
  </w:num>
  <w:num w:numId="13" w16cid:durableId="1828478158">
    <w:abstractNumId w:val="17"/>
  </w:num>
  <w:num w:numId="14" w16cid:durableId="851645787">
    <w:abstractNumId w:val="28"/>
  </w:num>
  <w:num w:numId="15" w16cid:durableId="1602488428">
    <w:abstractNumId w:val="30"/>
  </w:num>
  <w:num w:numId="16" w16cid:durableId="2010211306">
    <w:abstractNumId w:val="26"/>
  </w:num>
  <w:num w:numId="17" w16cid:durableId="715129697">
    <w:abstractNumId w:val="4"/>
  </w:num>
  <w:num w:numId="18" w16cid:durableId="1580678180">
    <w:abstractNumId w:val="12"/>
  </w:num>
  <w:num w:numId="19" w16cid:durableId="1950695484">
    <w:abstractNumId w:val="8"/>
  </w:num>
  <w:num w:numId="20" w16cid:durableId="1661226738">
    <w:abstractNumId w:val="22"/>
  </w:num>
  <w:num w:numId="21" w16cid:durableId="1736732613">
    <w:abstractNumId w:val="19"/>
  </w:num>
  <w:num w:numId="22" w16cid:durableId="339547699">
    <w:abstractNumId w:val="3"/>
  </w:num>
  <w:num w:numId="23" w16cid:durableId="1260717698">
    <w:abstractNumId w:val="23"/>
  </w:num>
  <w:num w:numId="24" w16cid:durableId="1497724113">
    <w:abstractNumId w:val="15"/>
  </w:num>
  <w:num w:numId="25" w16cid:durableId="1276595544">
    <w:abstractNumId w:val="9"/>
  </w:num>
  <w:num w:numId="26" w16cid:durableId="673070900">
    <w:abstractNumId w:val="2"/>
  </w:num>
  <w:num w:numId="27" w16cid:durableId="1670131711">
    <w:abstractNumId w:val="13"/>
  </w:num>
  <w:num w:numId="28" w16cid:durableId="1376545276">
    <w:abstractNumId w:val="5"/>
  </w:num>
  <w:num w:numId="29" w16cid:durableId="343361046">
    <w:abstractNumId w:val="14"/>
  </w:num>
  <w:num w:numId="30" w16cid:durableId="918758447">
    <w:abstractNumId w:val="25"/>
  </w:num>
  <w:num w:numId="31" w16cid:durableId="99263655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10A67"/>
    <w:rsid w:val="000123BC"/>
    <w:rsid w:val="000130B7"/>
    <w:rsid w:val="00013C55"/>
    <w:rsid w:val="000224C6"/>
    <w:rsid w:val="00030B27"/>
    <w:rsid w:val="00030EF6"/>
    <w:rsid w:val="00031E32"/>
    <w:rsid w:val="000357BF"/>
    <w:rsid w:val="0004034A"/>
    <w:rsid w:val="00041F3E"/>
    <w:rsid w:val="0005109D"/>
    <w:rsid w:val="00055797"/>
    <w:rsid w:val="000635E8"/>
    <w:rsid w:val="00066643"/>
    <w:rsid w:val="0006794B"/>
    <w:rsid w:val="0007059B"/>
    <w:rsid w:val="00070EC8"/>
    <w:rsid w:val="000762E4"/>
    <w:rsid w:val="0008072D"/>
    <w:rsid w:val="00082D50"/>
    <w:rsid w:val="000852F7"/>
    <w:rsid w:val="00090DC9"/>
    <w:rsid w:val="0009598B"/>
    <w:rsid w:val="000A106F"/>
    <w:rsid w:val="000A4F22"/>
    <w:rsid w:val="000A6CB6"/>
    <w:rsid w:val="000B21D5"/>
    <w:rsid w:val="000B22E0"/>
    <w:rsid w:val="000B3102"/>
    <w:rsid w:val="000C0017"/>
    <w:rsid w:val="000C637A"/>
    <w:rsid w:val="000D567D"/>
    <w:rsid w:val="000E0C4C"/>
    <w:rsid w:val="000E24F7"/>
    <w:rsid w:val="000E44EA"/>
    <w:rsid w:val="000E4D58"/>
    <w:rsid w:val="000F6FB9"/>
    <w:rsid w:val="0010511E"/>
    <w:rsid w:val="001061CB"/>
    <w:rsid w:val="001142C8"/>
    <w:rsid w:val="0011766A"/>
    <w:rsid w:val="00127F0B"/>
    <w:rsid w:val="00130D1D"/>
    <w:rsid w:val="00135C77"/>
    <w:rsid w:val="0014270F"/>
    <w:rsid w:val="0015424B"/>
    <w:rsid w:val="0015489C"/>
    <w:rsid w:val="0016137D"/>
    <w:rsid w:val="00166BFB"/>
    <w:rsid w:val="00171257"/>
    <w:rsid w:val="00177BB6"/>
    <w:rsid w:val="0018088E"/>
    <w:rsid w:val="00181BFB"/>
    <w:rsid w:val="001837AC"/>
    <w:rsid w:val="00186853"/>
    <w:rsid w:val="00194B4E"/>
    <w:rsid w:val="00196459"/>
    <w:rsid w:val="00197397"/>
    <w:rsid w:val="001A38CC"/>
    <w:rsid w:val="001A7258"/>
    <w:rsid w:val="001A7A72"/>
    <w:rsid w:val="001B212C"/>
    <w:rsid w:val="001B22E6"/>
    <w:rsid w:val="001B2CA0"/>
    <w:rsid w:val="001B66BC"/>
    <w:rsid w:val="001C2F47"/>
    <w:rsid w:val="001C4F86"/>
    <w:rsid w:val="001C7251"/>
    <w:rsid w:val="001D24BF"/>
    <w:rsid w:val="001D2774"/>
    <w:rsid w:val="001D35D0"/>
    <w:rsid w:val="001D7C77"/>
    <w:rsid w:val="001E27F0"/>
    <w:rsid w:val="001E4A2F"/>
    <w:rsid w:val="001F61AE"/>
    <w:rsid w:val="002059B0"/>
    <w:rsid w:val="00205AA7"/>
    <w:rsid w:val="002077F9"/>
    <w:rsid w:val="002109DC"/>
    <w:rsid w:val="00213A66"/>
    <w:rsid w:val="0021628F"/>
    <w:rsid w:val="00216D57"/>
    <w:rsid w:val="00216D99"/>
    <w:rsid w:val="00223949"/>
    <w:rsid w:val="00226567"/>
    <w:rsid w:val="002304BB"/>
    <w:rsid w:val="00232D03"/>
    <w:rsid w:val="00234E9A"/>
    <w:rsid w:val="00240311"/>
    <w:rsid w:val="00240D14"/>
    <w:rsid w:val="00251138"/>
    <w:rsid w:val="00265F9A"/>
    <w:rsid w:val="002667CF"/>
    <w:rsid w:val="00266DEF"/>
    <w:rsid w:val="00273C80"/>
    <w:rsid w:val="00276C03"/>
    <w:rsid w:val="00290D3E"/>
    <w:rsid w:val="00292D7F"/>
    <w:rsid w:val="002A76D1"/>
    <w:rsid w:val="002B2C96"/>
    <w:rsid w:val="002B412B"/>
    <w:rsid w:val="002B7C37"/>
    <w:rsid w:val="002D7C58"/>
    <w:rsid w:val="002E0050"/>
    <w:rsid w:val="002E0CCE"/>
    <w:rsid w:val="002E22A4"/>
    <w:rsid w:val="002E522C"/>
    <w:rsid w:val="003049EA"/>
    <w:rsid w:val="0031077C"/>
    <w:rsid w:val="00317CA8"/>
    <w:rsid w:val="003236B2"/>
    <w:rsid w:val="00324E65"/>
    <w:rsid w:val="00326A6D"/>
    <w:rsid w:val="0032750F"/>
    <w:rsid w:val="00335BC4"/>
    <w:rsid w:val="00340411"/>
    <w:rsid w:val="00344169"/>
    <w:rsid w:val="00346270"/>
    <w:rsid w:val="00352567"/>
    <w:rsid w:val="00355352"/>
    <w:rsid w:val="003569E1"/>
    <w:rsid w:val="00356F90"/>
    <w:rsid w:val="0037426C"/>
    <w:rsid w:val="003864CB"/>
    <w:rsid w:val="003A3B18"/>
    <w:rsid w:val="003A4F3A"/>
    <w:rsid w:val="003A69AC"/>
    <w:rsid w:val="003A7E29"/>
    <w:rsid w:val="003B459C"/>
    <w:rsid w:val="003B698E"/>
    <w:rsid w:val="003C0F41"/>
    <w:rsid w:val="003C195F"/>
    <w:rsid w:val="003C4ACB"/>
    <w:rsid w:val="003C4E0A"/>
    <w:rsid w:val="003C524A"/>
    <w:rsid w:val="003C652C"/>
    <w:rsid w:val="003F4D60"/>
    <w:rsid w:val="00400622"/>
    <w:rsid w:val="00407C62"/>
    <w:rsid w:val="00413D47"/>
    <w:rsid w:val="00421163"/>
    <w:rsid w:val="00426D3E"/>
    <w:rsid w:val="00427C96"/>
    <w:rsid w:val="00432094"/>
    <w:rsid w:val="00434A9B"/>
    <w:rsid w:val="0043502D"/>
    <w:rsid w:val="00435E74"/>
    <w:rsid w:val="00444A29"/>
    <w:rsid w:val="004451EF"/>
    <w:rsid w:val="00460EED"/>
    <w:rsid w:val="00462C18"/>
    <w:rsid w:val="00473465"/>
    <w:rsid w:val="0047347F"/>
    <w:rsid w:val="00474926"/>
    <w:rsid w:val="00474AE3"/>
    <w:rsid w:val="004761C6"/>
    <w:rsid w:val="00477F02"/>
    <w:rsid w:val="004804CA"/>
    <w:rsid w:val="00484476"/>
    <w:rsid w:val="00485185"/>
    <w:rsid w:val="0048572A"/>
    <w:rsid w:val="00485BFA"/>
    <w:rsid w:val="00485E34"/>
    <w:rsid w:val="004971EE"/>
    <w:rsid w:val="004A0E34"/>
    <w:rsid w:val="004A4540"/>
    <w:rsid w:val="004A594D"/>
    <w:rsid w:val="004B4DDB"/>
    <w:rsid w:val="004C2085"/>
    <w:rsid w:val="004C2658"/>
    <w:rsid w:val="004C27E2"/>
    <w:rsid w:val="004C35F2"/>
    <w:rsid w:val="004C62E1"/>
    <w:rsid w:val="004C728D"/>
    <w:rsid w:val="004D7654"/>
    <w:rsid w:val="004D7F45"/>
    <w:rsid w:val="004E1A9B"/>
    <w:rsid w:val="004E2C8C"/>
    <w:rsid w:val="004F2C1D"/>
    <w:rsid w:val="004F3AE1"/>
    <w:rsid w:val="005012EB"/>
    <w:rsid w:val="00503437"/>
    <w:rsid w:val="0051394D"/>
    <w:rsid w:val="00526055"/>
    <w:rsid w:val="00534BF6"/>
    <w:rsid w:val="005364C9"/>
    <w:rsid w:val="005406FB"/>
    <w:rsid w:val="00540BAC"/>
    <w:rsid w:val="00542C5C"/>
    <w:rsid w:val="00544EF3"/>
    <w:rsid w:val="00547F8E"/>
    <w:rsid w:val="005506C8"/>
    <w:rsid w:val="00550F49"/>
    <w:rsid w:val="00553344"/>
    <w:rsid w:val="005538A2"/>
    <w:rsid w:val="00554524"/>
    <w:rsid w:val="005634F2"/>
    <w:rsid w:val="005674AD"/>
    <w:rsid w:val="00582583"/>
    <w:rsid w:val="005B417A"/>
    <w:rsid w:val="005B44CD"/>
    <w:rsid w:val="005B6B4B"/>
    <w:rsid w:val="005C287C"/>
    <w:rsid w:val="005D058D"/>
    <w:rsid w:val="005D0662"/>
    <w:rsid w:val="005D0CDD"/>
    <w:rsid w:val="005D15A1"/>
    <w:rsid w:val="005E182E"/>
    <w:rsid w:val="005E4143"/>
    <w:rsid w:val="005F4292"/>
    <w:rsid w:val="005F56D1"/>
    <w:rsid w:val="005F7D5A"/>
    <w:rsid w:val="0060013A"/>
    <w:rsid w:val="00601A26"/>
    <w:rsid w:val="00603482"/>
    <w:rsid w:val="00610F40"/>
    <w:rsid w:val="00613C44"/>
    <w:rsid w:val="006153AE"/>
    <w:rsid w:val="00617D31"/>
    <w:rsid w:val="00623F0C"/>
    <w:rsid w:val="006252D7"/>
    <w:rsid w:val="00627FDD"/>
    <w:rsid w:val="00630893"/>
    <w:rsid w:val="006308F2"/>
    <w:rsid w:val="0063230D"/>
    <w:rsid w:val="00635838"/>
    <w:rsid w:val="006433C2"/>
    <w:rsid w:val="00643811"/>
    <w:rsid w:val="00646596"/>
    <w:rsid w:val="00650575"/>
    <w:rsid w:val="00652396"/>
    <w:rsid w:val="00657BA0"/>
    <w:rsid w:val="00666C74"/>
    <w:rsid w:val="006675AB"/>
    <w:rsid w:val="00667F0C"/>
    <w:rsid w:val="006756D8"/>
    <w:rsid w:val="00681B5E"/>
    <w:rsid w:val="00691AE8"/>
    <w:rsid w:val="00692049"/>
    <w:rsid w:val="00692C59"/>
    <w:rsid w:val="00693019"/>
    <w:rsid w:val="00693363"/>
    <w:rsid w:val="00696006"/>
    <w:rsid w:val="006A36A4"/>
    <w:rsid w:val="006A3F36"/>
    <w:rsid w:val="006B1DD2"/>
    <w:rsid w:val="006B6585"/>
    <w:rsid w:val="006C7EE7"/>
    <w:rsid w:val="006D7743"/>
    <w:rsid w:val="00701A9D"/>
    <w:rsid w:val="00707B3C"/>
    <w:rsid w:val="00711718"/>
    <w:rsid w:val="00733898"/>
    <w:rsid w:val="007406E2"/>
    <w:rsid w:val="00761C2C"/>
    <w:rsid w:val="00762827"/>
    <w:rsid w:val="00772DF8"/>
    <w:rsid w:val="00787F07"/>
    <w:rsid w:val="00792416"/>
    <w:rsid w:val="007A6203"/>
    <w:rsid w:val="007B077C"/>
    <w:rsid w:val="007B6845"/>
    <w:rsid w:val="007B6D6F"/>
    <w:rsid w:val="007B710A"/>
    <w:rsid w:val="007B76CD"/>
    <w:rsid w:val="007C3189"/>
    <w:rsid w:val="007F0A87"/>
    <w:rsid w:val="007F1D45"/>
    <w:rsid w:val="007F2C7E"/>
    <w:rsid w:val="007F4558"/>
    <w:rsid w:val="008073A1"/>
    <w:rsid w:val="00812716"/>
    <w:rsid w:val="00816C6D"/>
    <w:rsid w:val="00817588"/>
    <w:rsid w:val="00824253"/>
    <w:rsid w:val="00825924"/>
    <w:rsid w:val="008327EB"/>
    <w:rsid w:val="00840D45"/>
    <w:rsid w:val="008429EA"/>
    <w:rsid w:val="00844B08"/>
    <w:rsid w:val="008459AE"/>
    <w:rsid w:val="0085551C"/>
    <w:rsid w:val="00857C54"/>
    <w:rsid w:val="008632F3"/>
    <w:rsid w:val="00863922"/>
    <w:rsid w:val="008730A1"/>
    <w:rsid w:val="00876850"/>
    <w:rsid w:val="0088206E"/>
    <w:rsid w:val="008905B1"/>
    <w:rsid w:val="008913B5"/>
    <w:rsid w:val="00893177"/>
    <w:rsid w:val="00897EB5"/>
    <w:rsid w:val="008A27F6"/>
    <w:rsid w:val="008B0D42"/>
    <w:rsid w:val="008B107A"/>
    <w:rsid w:val="008C15C9"/>
    <w:rsid w:val="008C1B8F"/>
    <w:rsid w:val="008C2CA0"/>
    <w:rsid w:val="008E0493"/>
    <w:rsid w:val="008F0F71"/>
    <w:rsid w:val="008F18FE"/>
    <w:rsid w:val="008F3D04"/>
    <w:rsid w:val="008F4CC3"/>
    <w:rsid w:val="00901D07"/>
    <w:rsid w:val="00904D51"/>
    <w:rsid w:val="009113DC"/>
    <w:rsid w:val="00915DF6"/>
    <w:rsid w:val="00916695"/>
    <w:rsid w:val="00921EA4"/>
    <w:rsid w:val="009247AB"/>
    <w:rsid w:val="00924A60"/>
    <w:rsid w:val="00925676"/>
    <w:rsid w:val="0093536B"/>
    <w:rsid w:val="00940F5C"/>
    <w:rsid w:val="00944B4C"/>
    <w:rsid w:val="00945B10"/>
    <w:rsid w:val="00952A41"/>
    <w:rsid w:val="00957DC6"/>
    <w:rsid w:val="00961416"/>
    <w:rsid w:val="00967AE1"/>
    <w:rsid w:val="00970678"/>
    <w:rsid w:val="0097169F"/>
    <w:rsid w:val="00971C54"/>
    <w:rsid w:val="00972F7C"/>
    <w:rsid w:val="00973951"/>
    <w:rsid w:val="00975978"/>
    <w:rsid w:val="00982ED8"/>
    <w:rsid w:val="009A3FF4"/>
    <w:rsid w:val="009A5067"/>
    <w:rsid w:val="009A7DEC"/>
    <w:rsid w:val="009B286C"/>
    <w:rsid w:val="009D0B2C"/>
    <w:rsid w:val="009D30DE"/>
    <w:rsid w:val="009D588B"/>
    <w:rsid w:val="009E150A"/>
    <w:rsid w:val="009E52FE"/>
    <w:rsid w:val="009E5AA9"/>
    <w:rsid w:val="009E7EEA"/>
    <w:rsid w:val="009F2EBF"/>
    <w:rsid w:val="009F48B9"/>
    <w:rsid w:val="009F4C4B"/>
    <w:rsid w:val="009F4D16"/>
    <w:rsid w:val="00A00679"/>
    <w:rsid w:val="00A05CC4"/>
    <w:rsid w:val="00A124C9"/>
    <w:rsid w:val="00A16040"/>
    <w:rsid w:val="00A229B6"/>
    <w:rsid w:val="00A24E68"/>
    <w:rsid w:val="00A42B89"/>
    <w:rsid w:val="00A44339"/>
    <w:rsid w:val="00A44652"/>
    <w:rsid w:val="00A47F81"/>
    <w:rsid w:val="00A65FE7"/>
    <w:rsid w:val="00A73EBF"/>
    <w:rsid w:val="00A76412"/>
    <w:rsid w:val="00A77481"/>
    <w:rsid w:val="00A80136"/>
    <w:rsid w:val="00A823A1"/>
    <w:rsid w:val="00A83AD5"/>
    <w:rsid w:val="00A87311"/>
    <w:rsid w:val="00A940C5"/>
    <w:rsid w:val="00A94BA8"/>
    <w:rsid w:val="00A97541"/>
    <w:rsid w:val="00AB4672"/>
    <w:rsid w:val="00AB49D3"/>
    <w:rsid w:val="00AC6EA9"/>
    <w:rsid w:val="00AD340D"/>
    <w:rsid w:val="00AE0DC0"/>
    <w:rsid w:val="00AE1B67"/>
    <w:rsid w:val="00AE21F0"/>
    <w:rsid w:val="00AE397A"/>
    <w:rsid w:val="00AE55EE"/>
    <w:rsid w:val="00AF1C52"/>
    <w:rsid w:val="00AF7517"/>
    <w:rsid w:val="00B055BA"/>
    <w:rsid w:val="00B1014E"/>
    <w:rsid w:val="00B10EA1"/>
    <w:rsid w:val="00B14DED"/>
    <w:rsid w:val="00B236D8"/>
    <w:rsid w:val="00B331B8"/>
    <w:rsid w:val="00B35F14"/>
    <w:rsid w:val="00B37FBF"/>
    <w:rsid w:val="00B43706"/>
    <w:rsid w:val="00B44905"/>
    <w:rsid w:val="00B602C4"/>
    <w:rsid w:val="00B62369"/>
    <w:rsid w:val="00B70120"/>
    <w:rsid w:val="00B70D8A"/>
    <w:rsid w:val="00B735C4"/>
    <w:rsid w:val="00B93105"/>
    <w:rsid w:val="00B965D3"/>
    <w:rsid w:val="00BA5627"/>
    <w:rsid w:val="00BA74E2"/>
    <w:rsid w:val="00BA78B4"/>
    <w:rsid w:val="00BB65C2"/>
    <w:rsid w:val="00BC4A38"/>
    <w:rsid w:val="00BD002B"/>
    <w:rsid w:val="00BD28C8"/>
    <w:rsid w:val="00BD3C71"/>
    <w:rsid w:val="00BD6830"/>
    <w:rsid w:val="00BE0494"/>
    <w:rsid w:val="00BE0A50"/>
    <w:rsid w:val="00BE418C"/>
    <w:rsid w:val="00BE5B3C"/>
    <w:rsid w:val="00BE6FDE"/>
    <w:rsid w:val="00BE74E4"/>
    <w:rsid w:val="00BF636D"/>
    <w:rsid w:val="00C01A86"/>
    <w:rsid w:val="00C11269"/>
    <w:rsid w:val="00C12115"/>
    <w:rsid w:val="00C17493"/>
    <w:rsid w:val="00C2100E"/>
    <w:rsid w:val="00C2172F"/>
    <w:rsid w:val="00C23FC4"/>
    <w:rsid w:val="00C24867"/>
    <w:rsid w:val="00C252E0"/>
    <w:rsid w:val="00C271E7"/>
    <w:rsid w:val="00C3600F"/>
    <w:rsid w:val="00C40019"/>
    <w:rsid w:val="00C57767"/>
    <w:rsid w:val="00C72FB7"/>
    <w:rsid w:val="00C75613"/>
    <w:rsid w:val="00C82222"/>
    <w:rsid w:val="00C84186"/>
    <w:rsid w:val="00C90A7D"/>
    <w:rsid w:val="00C91FB6"/>
    <w:rsid w:val="00C930C5"/>
    <w:rsid w:val="00C93E73"/>
    <w:rsid w:val="00C94BE5"/>
    <w:rsid w:val="00C964C6"/>
    <w:rsid w:val="00CA04B3"/>
    <w:rsid w:val="00CA173C"/>
    <w:rsid w:val="00CA1F2A"/>
    <w:rsid w:val="00CB6A6A"/>
    <w:rsid w:val="00CB6F5A"/>
    <w:rsid w:val="00CC1A24"/>
    <w:rsid w:val="00CC1B91"/>
    <w:rsid w:val="00CE0D2B"/>
    <w:rsid w:val="00CE6070"/>
    <w:rsid w:val="00CE6C12"/>
    <w:rsid w:val="00CF03E8"/>
    <w:rsid w:val="00CF5915"/>
    <w:rsid w:val="00CF70A7"/>
    <w:rsid w:val="00CF78DF"/>
    <w:rsid w:val="00D028A9"/>
    <w:rsid w:val="00D037F2"/>
    <w:rsid w:val="00D06461"/>
    <w:rsid w:val="00D06E20"/>
    <w:rsid w:val="00D14E22"/>
    <w:rsid w:val="00D221AC"/>
    <w:rsid w:val="00D254CB"/>
    <w:rsid w:val="00D3254E"/>
    <w:rsid w:val="00D32A20"/>
    <w:rsid w:val="00D34642"/>
    <w:rsid w:val="00D36F1A"/>
    <w:rsid w:val="00D407DF"/>
    <w:rsid w:val="00D4601E"/>
    <w:rsid w:val="00D54828"/>
    <w:rsid w:val="00D574D0"/>
    <w:rsid w:val="00D64E36"/>
    <w:rsid w:val="00D72F5D"/>
    <w:rsid w:val="00D76C18"/>
    <w:rsid w:val="00D80085"/>
    <w:rsid w:val="00D805B5"/>
    <w:rsid w:val="00D82D49"/>
    <w:rsid w:val="00D904BC"/>
    <w:rsid w:val="00D922BF"/>
    <w:rsid w:val="00D954C0"/>
    <w:rsid w:val="00D95D70"/>
    <w:rsid w:val="00D978F1"/>
    <w:rsid w:val="00DA0E04"/>
    <w:rsid w:val="00DA1E36"/>
    <w:rsid w:val="00DB013E"/>
    <w:rsid w:val="00DB3C1C"/>
    <w:rsid w:val="00DB6088"/>
    <w:rsid w:val="00DC6732"/>
    <w:rsid w:val="00DD6C5A"/>
    <w:rsid w:val="00DE10A4"/>
    <w:rsid w:val="00DE3AE1"/>
    <w:rsid w:val="00DF05D7"/>
    <w:rsid w:val="00E050F2"/>
    <w:rsid w:val="00E05E7A"/>
    <w:rsid w:val="00E176FA"/>
    <w:rsid w:val="00E17D09"/>
    <w:rsid w:val="00E222E8"/>
    <w:rsid w:val="00E23130"/>
    <w:rsid w:val="00E24423"/>
    <w:rsid w:val="00E270B6"/>
    <w:rsid w:val="00E27629"/>
    <w:rsid w:val="00E31CC9"/>
    <w:rsid w:val="00E4325B"/>
    <w:rsid w:val="00E46C06"/>
    <w:rsid w:val="00E5140C"/>
    <w:rsid w:val="00E54591"/>
    <w:rsid w:val="00E56992"/>
    <w:rsid w:val="00E575ED"/>
    <w:rsid w:val="00E72F6B"/>
    <w:rsid w:val="00E73D92"/>
    <w:rsid w:val="00E8188C"/>
    <w:rsid w:val="00E872E3"/>
    <w:rsid w:val="00E91647"/>
    <w:rsid w:val="00E97618"/>
    <w:rsid w:val="00EA343B"/>
    <w:rsid w:val="00EB7AEB"/>
    <w:rsid w:val="00EC0C5A"/>
    <w:rsid w:val="00EC2618"/>
    <w:rsid w:val="00ED0D2E"/>
    <w:rsid w:val="00ED17EA"/>
    <w:rsid w:val="00EE4004"/>
    <w:rsid w:val="00EE4032"/>
    <w:rsid w:val="00EE53C7"/>
    <w:rsid w:val="00EF3811"/>
    <w:rsid w:val="00F00BBF"/>
    <w:rsid w:val="00F0796B"/>
    <w:rsid w:val="00F10FB7"/>
    <w:rsid w:val="00F128A2"/>
    <w:rsid w:val="00F14B0B"/>
    <w:rsid w:val="00F20A96"/>
    <w:rsid w:val="00F32434"/>
    <w:rsid w:val="00F324D2"/>
    <w:rsid w:val="00F456C3"/>
    <w:rsid w:val="00F5689D"/>
    <w:rsid w:val="00F81F83"/>
    <w:rsid w:val="00F82B06"/>
    <w:rsid w:val="00F86349"/>
    <w:rsid w:val="00F91CEB"/>
    <w:rsid w:val="00F93B34"/>
    <w:rsid w:val="00F977BB"/>
    <w:rsid w:val="00FB2B86"/>
    <w:rsid w:val="00FB36A1"/>
    <w:rsid w:val="00FB5AB8"/>
    <w:rsid w:val="00FC729D"/>
    <w:rsid w:val="00FD0338"/>
    <w:rsid w:val="00FD05F2"/>
    <w:rsid w:val="00FD383B"/>
    <w:rsid w:val="00FD3EF4"/>
    <w:rsid w:val="00FE0EDD"/>
    <w:rsid w:val="00FE619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2DF616A4-6533-490A-AB76-F9F9B543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4BB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C23FC4"/>
    <w:pPr>
      <w:keepNext/>
      <w:numPr>
        <w:numId w:val="1"/>
      </w:numPr>
      <w:spacing w:before="240" w:after="60" w:line="240" w:lineRule="auto"/>
      <w:ind w:left="567" w:hanging="567"/>
      <w:outlineLvl w:val="0"/>
    </w:pPr>
    <w:rPr>
      <w:rFonts w:eastAsia="Times New Roman" w:cs="Arial"/>
      <w:b/>
      <w:bCs/>
      <w:kern w:val="32"/>
      <w:sz w:val="24"/>
      <w:szCs w:val="32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8572A"/>
    <w:pPr>
      <w:numPr>
        <w:ilvl w:val="1"/>
      </w:numPr>
      <w:ind w:left="426" w:hanging="426"/>
      <w:outlineLvl w:val="1"/>
    </w:pPr>
    <w:rPr>
      <w:iCs/>
      <w:kern w:val="0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C23FC4"/>
    <w:rPr>
      <w:rFonts w:ascii="Verdana" w:eastAsia="Times New Roman" w:hAnsi="Verdana" w:cs="Arial"/>
      <w:b/>
      <w:bCs/>
      <w:kern w:val="32"/>
      <w:sz w:val="24"/>
      <w:szCs w:val="32"/>
      <w:lang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48572A"/>
    <w:rPr>
      <w:rFonts w:ascii="Verdana" w:eastAsia="Times New Roman" w:hAnsi="Verdana" w:cs="Arial"/>
      <w:b/>
      <w:bCs/>
      <w:iCs/>
      <w:lang w:eastAsia="nb-NO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B331B8"/>
    <w:rPr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331B8"/>
    <w:rPr>
      <w:rFonts w:ascii="Verdana" w:eastAsiaTheme="majorEastAsia" w:hAnsi="Verdana" w:cstheme="majorBidi"/>
      <w:b/>
      <w:caps/>
      <w:spacing w:val="-10"/>
      <w:kern w:val="28"/>
      <w:sz w:val="36"/>
      <w:szCs w:val="56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styleId="Revisjon">
    <w:name w:val="Revision"/>
    <w:hidden/>
    <w:uiPriority w:val="99"/>
    <w:semiHidden/>
    <w:rsid w:val="00503437"/>
    <w:pPr>
      <w:spacing w:after="0" w:line="240" w:lineRule="auto"/>
    </w:pPr>
    <w:rPr>
      <w:rFonts w:ascii="Verdana" w:hAnsi="Verdana"/>
      <w:sz w:val="20"/>
    </w:rPr>
  </w:style>
  <w:style w:type="paragraph" w:customStyle="1" w:styleId="paragraph">
    <w:name w:val="paragraph"/>
    <w:basedOn w:val="Normal"/>
    <w:rsid w:val="00432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432094"/>
  </w:style>
  <w:style w:type="character" w:customStyle="1" w:styleId="eop">
    <w:name w:val="eop"/>
    <w:basedOn w:val="Standardskriftforavsnitt"/>
    <w:rsid w:val="00432094"/>
  </w:style>
  <w:style w:type="character" w:styleId="Hyperkobling">
    <w:name w:val="Hyperlink"/>
    <w:basedOn w:val="Standardskriftforavsnitt"/>
    <w:uiPriority w:val="99"/>
    <w:unhideWhenUsed/>
    <w:rsid w:val="00E46C06"/>
    <w:rPr>
      <w:color w:val="0563C1" w:themeColor="hyperlink"/>
      <w:u w:val="single"/>
    </w:rPr>
  </w:style>
  <w:style w:type="paragraph" w:customStyle="1" w:styleId="Topp-ogbunntekst">
    <w:name w:val="Topp- og bunntekst"/>
    <w:qFormat/>
    <w:rsid w:val="0051394D"/>
    <w:pPr>
      <w:spacing w:after="0" w:line="240" w:lineRule="auto"/>
    </w:pPr>
    <w:rPr>
      <w:rFonts w:ascii="Open Sans" w:eastAsia="MS Gothic" w:hAnsi="Open Sans" w:cs="Open Sans"/>
      <w:color w:val="FFC000" w:themeColor="accent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0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CE07D62634A7498817BE0C678D929F" ma:contentTypeVersion="3" ma:contentTypeDescription="Create a new document." ma:contentTypeScope="" ma:versionID="c7d5771972cde1490d1030341a51e36f">
  <xsd:schema xmlns:xsd="http://www.w3.org/2001/XMLSchema" xmlns:xs="http://www.w3.org/2001/XMLSchema" xmlns:p="http://schemas.microsoft.com/office/2006/metadata/properties" xmlns:ns2="be7ed938-0fd4-44bd-b6c2-8356c752ddc0" targetNamespace="http://schemas.microsoft.com/office/2006/metadata/properties" ma:root="true" ma:fieldsID="2417fd2bcb93c23d1b84ccca6b7454d5" ns2:_="">
    <xsd:import namespace="be7ed938-0fd4-44bd-b6c2-8356c752dd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7ed938-0fd4-44bd-b6c2-8356c752dd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08ED0-1401-43F8-9F06-C9599C132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7ed938-0fd4-44bd-b6c2-8356c752dd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438CC5-6D28-4BA2-B648-ECA522794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070f703-aaf9-4a73-9aec-bc3780f370ef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</Words>
  <Characters>237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Kravspesifikasjon</vt:lpstr>
    </vt:vector>
  </TitlesOfParts>
  <Manager>Matias.Haukom@inventura.no</Manager>
  <Company>Inventura AS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4 - Endringer</dc:title>
  <dc:subject/>
  <dc:creator>Andreas Hjortland</dc:creator>
  <cp:keywords/>
  <dc:description/>
  <cp:lastModifiedBy>Lars Samuelsberg</cp:lastModifiedBy>
  <cp:revision>5</cp:revision>
  <cp:lastPrinted>2014-08-07T12:35:00Z</cp:lastPrinted>
  <dcterms:created xsi:type="dcterms:W3CDTF">2026-06-08T09:49:00Z</dcterms:created>
  <dcterms:modified xsi:type="dcterms:W3CDTF">2026-06-08T12:17:00Z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0x010100F0CE07D62634A7498817BE0C678D929F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322;#5.3.1 Kontraktstyper|05833385-096b-4a04-998e-d2a0aeca14e3;#76;#8.2.7 Kontraktsvilkår|85f45af4-9e85-44d0-8895-e1d413fe6be7;#115;#9.2.7 Kontraktsvilkår|91bbc57b-d107-430f-9272-bf0d0e3a56e2;#62;#7.3 Før kunngjøring|a4381a36-6fe5-4cb6-bc83-b5436da9f756;#70;#8.2.1 Konkurransegrunnlag|bdc3d035-f6c3-4fa5-b175-a1257a53fc30;#108;#9.2.1 Konkurransegrunnlag|d07200e4-30cb-4989-b999-2290adc20f15</vt:lpwstr>
  </property>
</Properties>
</file>